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BA7" w:rsidRDefault="00443BA7" w:rsidP="00443BA7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Администрация муниципального района Сергиевский Самарской области сообщает, что в соответствии с Приказом Министерства энергетики РФ от 13.11.2024г. №2234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постановлением Администрации муниципального района Сергиевского района Самарской области от 30.07.2026г. №739 «</w:t>
      </w:r>
      <w:r>
        <w:rPr>
          <w:sz w:val="28"/>
          <w:szCs w:val="28"/>
          <w:lang w:eastAsia="ar-SA"/>
        </w:rPr>
        <w:t>О внесении изменений в приложение № 2 к программе проведения оценки обеспечения готовности</w:t>
      </w:r>
      <w:proofErr w:type="gramEnd"/>
      <w:r>
        <w:rPr>
          <w:sz w:val="28"/>
          <w:szCs w:val="28"/>
          <w:lang w:eastAsia="ar-SA"/>
        </w:rPr>
        <w:t xml:space="preserve"> к отопительному периоду 2026-2027 годов, утвержденной Постановлением администрации муниципального района Сергиевский № 687 от 15.07.2026 г. «</w:t>
      </w:r>
      <w:r>
        <w:rPr>
          <w:bCs/>
          <w:kern w:val="28"/>
          <w:sz w:val="28"/>
          <w:szCs w:val="28"/>
        </w:rPr>
        <w:t xml:space="preserve">Об утверждении </w:t>
      </w:r>
      <w:proofErr w:type="gramStart"/>
      <w:r>
        <w:rPr>
          <w:bCs/>
          <w:kern w:val="28"/>
          <w:sz w:val="28"/>
          <w:szCs w:val="28"/>
        </w:rPr>
        <w:t>программы проведения оценки обеспечения готовности</w:t>
      </w:r>
      <w:proofErr w:type="gramEnd"/>
      <w:r>
        <w:rPr>
          <w:bCs/>
          <w:kern w:val="28"/>
          <w:sz w:val="28"/>
          <w:szCs w:val="28"/>
        </w:rPr>
        <w:t xml:space="preserve"> к отопительному периоду 2026-2027 годов теплоснабжающих организаций и потребителей тепловой энергии на территории муниципального района Сергиевский Самарской области</w:t>
      </w:r>
      <w:r>
        <w:rPr>
          <w:b/>
          <w:sz w:val="28"/>
          <w:szCs w:val="28"/>
          <w:lang w:eastAsia="ar-SA"/>
        </w:rPr>
        <w:t xml:space="preserve">» </w:t>
      </w:r>
      <w:r>
        <w:rPr>
          <w:sz w:val="28"/>
          <w:szCs w:val="28"/>
        </w:rPr>
        <w:t>срок проведения оценки обеспечения готовности к отопительному периоду:</w:t>
      </w:r>
    </w:p>
    <w:p w:rsidR="00443BA7" w:rsidRDefault="00443BA7" w:rsidP="00443BA7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теплоснабжающих организаций муниципального района Сергиевский с 01.09.2026г. по 15.09.2026г.  </w:t>
      </w:r>
    </w:p>
    <w:p w:rsidR="00443BA7" w:rsidRDefault="00443BA7" w:rsidP="00443BA7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потребителей тепловой энергии муниципального района Сергиевский с 24.08.2026г.  по 08.09.2026г.</w:t>
      </w:r>
    </w:p>
    <w:p w:rsidR="00443BA7" w:rsidRDefault="00443BA7" w:rsidP="00443BA7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</w:p>
    <w:p w:rsidR="00443BA7" w:rsidRDefault="00443BA7" w:rsidP="00443BA7">
      <w:pPr>
        <w:pStyle w:val="a3"/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Документы, подтверждающие выполнение требований по обеспечению готовности к отопительному периоду, должны быть представлены в     Администрацию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3 (три) рабочих дня до начала проверки, установленного индивидуальным графиком проведения проверок готовности к отопительному периоду 2026–2027 гг.</w:t>
      </w:r>
    </w:p>
    <w:p w:rsidR="00BA1A1D" w:rsidRDefault="00BA1A1D"/>
    <w:sectPr w:rsidR="00BA1A1D" w:rsidSect="00BA1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D12CE"/>
    <w:multiLevelType w:val="hybridMultilevel"/>
    <w:tmpl w:val="1764A1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43BA7"/>
    <w:rsid w:val="00443BA7"/>
    <w:rsid w:val="008D690C"/>
    <w:rsid w:val="00BA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B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3BA7"/>
    <w:pPr>
      <w:spacing w:before="100" w:beforeAutospacing="1" w:after="100" w:afterAutospacing="1"/>
    </w:pPr>
  </w:style>
  <w:style w:type="character" w:customStyle="1" w:styleId="a4">
    <w:name w:val="Абзац списка Знак"/>
    <w:basedOn w:val="a0"/>
    <w:link w:val="a5"/>
    <w:uiPriority w:val="34"/>
    <w:locked/>
    <w:rsid w:val="00443B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link w:val="a4"/>
    <w:uiPriority w:val="34"/>
    <w:qFormat/>
    <w:rsid w:val="00443BA7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3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1249</Characters>
  <Application>Microsoft Office Word</Application>
  <DocSecurity>0</DocSecurity>
  <Lines>10</Lines>
  <Paragraphs>2</Paragraphs>
  <ScaleCrop>false</ScaleCrop>
  <Company>Ya Blondinko Edition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2026-07-31T09:15:00Z</dcterms:created>
  <dcterms:modified xsi:type="dcterms:W3CDTF">2026-07-31T09:15:00Z</dcterms:modified>
</cp:coreProperties>
</file>